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803"/>
        <w:gridCol w:w="1538"/>
        <w:gridCol w:w="4298"/>
        <w:tblGridChange w:id="0">
          <w:tblGrid>
            <w:gridCol w:w="3803"/>
            <w:gridCol w:w="1538"/>
            <w:gridCol w:w="4298"/>
          </w:tblGrid>
        </w:tblGridChange>
      </w:tblGrid>
      <w:tr>
        <w:trPr>
          <w:cantSplit w:val="0"/>
          <w:trHeight w:val="10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Nombre Tallerista: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Teléfono: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Celular: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Electrónico: </w:t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Fecha: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Dirección: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Rut: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Fecha de nacimiento: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  <w:b w:val="1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Red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b w:val="1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Otro link: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Nombre del Taller 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Este nombre debe describir de manera clara y atractiva el trabajo que se realizará, debe ser un gancho, una herramienta para la difusión del taller (piense en un “Nombre de Fantasía”). Enunciar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26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 Narrow" w:cs="Arial Narrow" w:eastAsia="Arial Narrow" w:hAnsi="Arial Narrow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Objetivos Generales: (lo que UD. se propone)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28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Objetivos Específicos: (lo que los jóvenes aprenderán / desarrollarán / adquirirán)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35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 Narrow" w:cs="Arial Narrow" w:eastAsia="Arial Narrow" w:hAnsi="Arial Narrow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Unidades Pedagógicas: 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Enunciar los contenidos generales de su propuesta de taller.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43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 Narrow" w:cs="Arial Narrow" w:eastAsia="Arial Narrow" w:hAnsi="Arial Narrow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Metodología: 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Describir brevemente la manera en que entregarán los contenidos al alumno.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 Narrow" w:cs="Arial Narrow" w:eastAsia="Arial Narrow" w:hAnsi="Arial Narrow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44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Pre-Requisito: 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Describir brevemente algún requisito que crean necesario para inscribirse en el taller</w:t>
            </w:r>
          </w:p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Arial Narrow" w:cs="Arial Narrow" w:eastAsia="Arial Narrow" w:hAnsi="Arial Narrow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 Narrow" w:cs="Arial Narrow" w:eastAsia="Arial Narrow" w:hAnsi="Arial Narrow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36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Materiales: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Enunciar los materiales pedagógicos que usará en el taller. Señales los que entregará Ud. y los que solicitará a Balmaceda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Arte Joven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3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Muestra Artística Final: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 final del taller usted debe realizar una Presentación Artística 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Min. de duración como Máx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describa en que consistirá esta muestra de manera técnica y artística:</w:t>
            </w:r>
          </w:p>
          <w:p w:rsidR="00000000" w:rsidDel="00000000" w:rsidP="00000000" w:rsidRDefault="00000000" w:rsidRPr="00000000" w14:paraId="0000005B">
            <w:pPr>
              <w:rPr>
                <w:rFonts w:ascii="Arial Narrow" w:cs="Arial Narrow" w:eastAsia="Arial Narrow" w:hAnsi="Arial Narrow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 Narrow" w:cs="Arial Narrow" w:eastAsia="Arial Narrow" w:hAnsi="Arial Narrow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36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Reseña del Taller: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Resuma en 10 líneas los objetivos y actividades principales de su propuesta de taller.  Esta información es la que se entregará a los postulantes al taller.</w:t>
            </w:r>
          </w:p>
          <w:p w:rsidR="00000000" w:rsidDel="00000000" w:rsidP="00000000" w:rsidRDefault="00000000" w:rsidRPr="00000000" w14:paraId="00000060">
            <w:pPr>
              <w:rPr>
                <w:rFonts w:ascii="Arial Narrow" w:cs="Arial Narrow" w:eastAsia="Arial Narrow" w:hAnsi="Arial Narrow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 Narrow" w:cs="Arial Narrow" w:eastAsia="Arial Narrow" w:hAnsi="Arial Narrow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Contenidos por Sesiones:</w:t>
      </w:r>
      <w:r w:rsidDel="00000000" w:rsidR="00000000" w:rsidRPr="00000000">
        <w:rPr>
          <w:rtl w:val="0"/>
        </w:rPr>
      </w:r>
    </w:p>
    <w:tbl>
      <w:tblPr>
        <w:tblStyle w:val="Table11"/>
        <w:tblW w:w="963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35"/>
        <w:gridCol w:w="4452"/>
        <w:gridCol w:w="4452"/>
        <w:tblGridChange w:id="0">
          <w:tblGrid>
            <w:gridCol w:w="735"/>
            <w:gridCol w:w="4452"/>
            <w:gridCol w:w="4452"/>
          </w:tblGrid>
        </w:tblGridChange>
      </w:tblGrid>
      <w:tr>
        <w:trPr>
          <w:cantSplit w:val="0"/>
          <w:trHeight w:val="5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Contenidos: </w:t>
            </w:r>
          </w:p>
          <w:p w:rsidR="00000000" w:rsidDel="00000000" w:rsidP="00000000" w:rsidRDefault="00000000" w:rsidRPr="00000000" w14:paraId="0000006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Enuncie los contenidos de cada sesión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Actividades:</w:t>
            </w:r>
          </w:p>
          <w:p w:rsidR="00000000" w:rsidDel="00000000" w:rsidP="00000000" w:rsidRDefault="00000000" w:rsidRPr="00000000" w14:paraId="0000006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Describa la ó las actividades a realizar.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pgSz w:h="15840" w:w="12240" w:orient="portrait"/>
      <w:pgMar w:bottom="1440" w:top="1440" w:left="1134" w:right="1134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078MKSDMediumCondensed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spacing w:line="288" w:lineRule="auto"/>
      <w:rPr>
        <w:rFonts w:ascii="Arial Narrow" w:cs="Arial Narrow" w:eastAsia="Arial Narrow" w:hAnsi="Arial Narrow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b w:val="1"/>
        <w:sz w:val="18"/>
        <w:szCs w:val="18"/>
        <w:vertAlign w:val="baseline"/>
        <w:rtl w:val="0"/>
      </w:rPr>
      <w:t xml:space="preserve">Corporación Cultural Balmaceda  Arte Joven</w:t>
      <w:tab/>
      <w:t xml:space="preserve">                       Mail: </w:t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infobiobio@baj.cl</w:t>
    </w:r>
  </w:p>
  <w:p w:rsidR="00000000" w:rsidDel="00000000" w:rsidP="00000000" w:rsidRDefault="00000000" w:rsidRPr="00000000" w14:paraId="0000008E">
    <w:pPr>
      <w:spacing w:line="288" w:lineRule="auto"/>
      <w:rPr>
        <w:rFonts w:ascii="Arial Narrow" w:cs="Arial Narrow" w:eastAsia="Arial Narrow" w:hAnsi="Arial Narrow"/>
        <w:sz w:val="18"/>
        <w:szCs w:val="18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vertAlign w:val="baseline"/>
        <w:rtl w:val="0"/>
      </w:rPr>
      <w:t xml:space="preserve">Colo Colo 1855, Concepcion</w:t>
      <w:tab/>
      <w:tab/>
      <w:tab/>
      <w:tab/>
      <w:t xml:space="preserve">                 </w:t>
    </w:r>
  </w:p>
  <w:p w:rsidR="00000000" w:rsidDel="00000000" w:rsidP="00000000" w:rsidRDefault="00000000" w:rsidRPr="00000000" w14:paraId="0000008F">
    <w:pPr>
      <w:spacing w:line="288" w:lineRule="auto"/>
      <w:rPr>
        <w:rFonts w:ascii="Arial Narrow" w:cs="Arial Narrow" w:eastAsia="Arial Narrow" w:hAnsi="Arial Narrow"/>
        <w:sz w:val="18"/>
        <w:szCs w:val="18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vertAlign w:val="baseline"/>
        <w:rtl w:val="0"/>
      </w:rPr>
      <w:t xml:space="preserve">Fono: </w:t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443570395</w:t>
    </w:r>
    <w:r w:rsidDel="00000000" w:rsidR="00000000" w:rsidRPr="00000000">
      <w:rPr>
        <w:rFonts w:ascii="Arial Narrow" w:cs="Arial Narrow" w:eastAsia="Arial Narrow" w:hAnsi="Arial Narrow"/>
        <w:sz w:val="18"/>
        <w:szCs w:val="18"/>
        <w:vertAlign w:val="baseline"/>
        <w:rtl w:val="0"/>
      </w:rPr>
      <w:tab/>
      <w:tab/>
      <w:tab/>
      <w:tab/>
      <w:tab/>
      <w:t xml:space="preserve">                </w:t>
    </w:r>
  </w:p>
  <w:p w:rsidR="00000000" w:rsidDel="00000000" w:rsidP="00000000" w:rsidRDefault="00000000" w:rsidRPr="00000000" w14:paraId="00000090">
    <w:pPr>
      <w:spacing w:line="288" w:lineRule="auto"/>
      <w:rPr>
        <w:rFonts w:ascii="Helvetica Neue" w:cs="Helvetica Neue" w:eastAsia="Helvetica Neue" w:hAnsi="Helvetica Neue"/>
        <w:sz w:val="14"/>
        <w:szCs w:val="14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vertAlign w:val="baseline"/>
        <w:rtl w:val="0"/>
      </w:rPr>
      <w:t xml:space="preserve">Web: www.</w:t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baj</w:t>
    </w:r>
    <w:r w:rsidDel="00000000" w:rsidR="00000000" w:rsidRPr="00000000">
      <w:rPr>
        <w:rFonts w:ascii="Arial Narrow" w:cs="Arial Narrow" w:eastAsia="Arial Narrow" w:hAnsi="Arial Narrow"/>
        <w:sz w:val="18"/>
        <w:szCs w:val="18"/>
        <w:vertAlign w:val="baseline"/>
        <w:rtl w:val="0"/>
      </w:rPr>
      <w:t xml:space="preserve">.cl</w:t>
      <w:tab/>
      <w:tab/>
      <w:tab/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078MKSDMediumCondensed" w:cs="078MKSDMediumCondensed" w:eastAsia="078MKSDMediumCondensed" w:hAnsi="078MKSDMediumCondense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078MKSDMediumCondensed" w:cs="078MKSDMediumCondensed" w:eastAsia="078MKSDMediumCondensed" w:hAnsi="078MKSDMediumCondense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smallCaps w:val="1"/>
        <w:sz w:val="32"/>
        <w:szCs w:val="32"/>
      </w:rPr>
      <w:drawing>
        <wp:inline distB="114300" distT="114300" distL="114300" distR="114300">
          <wp:extent cx="1503997" cy="46902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3997" cy="4690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1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ab/>
      <w:t xml:space="preserve">Ficha Programa de Taller.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